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337" w:rsidRPr="00173D0D" w:rsidRDefault="00240946" w:rsidP="006B62D7">
      <w:pPr>
        <w:spacing w:line="256" w:lineRule="auto"/>
        <w:rPr>
          <w:sz w:val="28"/>
          <w:szCs w:val="28"/>
        </w:rPr>
      </w:pPr>
      <w:r w:rsidRPr="00240946">
        <w:rPr>
          <w:sz w:val="28"/>
          <w:szCs w:val="28"/>
        </w:rPr>
        <w:object w:dxaOrig="4320" w:dyaOrig="4320">
          <v:shape id="_x0000_i1025" type="#_x0000_t75" style="width:489pt;height:762pt" o:ole="">
            <v:imagedata r:id="rId5" o:title=""/>
          </v:shape>
          <o:OLEObject Type="Embed" ProgID="FoxitReader.Document" ShapeID="_x0000_i1025" DrawAspect="Content" ObjectID="_1695789717" r:id="rId6"/>
        </w:object>
      </w:r>
    </w:p>
    <w:p w:rsidR="007810E0" w:rsidRDefault="007810E0" w:rsidP="00173D0D">
      <w:pPr>
        <w:widowControl w:val="0"/>
        <w:autoSpaceDE w:val="0"/>
        <w:autoSpaceDN w:val="0"/>
        <w:spacing w:before="72"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3D0D" w:rsidRPr="00173D0D" w:rsidRDefault="00173D0D" w:rsidP="00173D0D">
      <w:pPr>
        <w:widowControl w:val="0"/>
        <w:autoSpaceDE w:val="0"/>
        <w:autoSpaceDN w:val="0"/>
        <w:spacing w:before="72"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3D0D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Раздел№1«Комплексосновныххарактеристикпрограммы</w:t>
      </w:r>
    </w:p>
    <w:p w:rsidR="00173D0D" w:rsidRPr="00173D0D" w:rsidRDefault="00173D0D" w:rsidP="00667D1D">
      <w:pPr>
        <w:widowControl w:val="0"/>
        <w:numPr>
          <w:ilvl w:val="1"/>
          <w:numId w:val="1"/>
        </w:numPr>
        <w:tabs>
          <w:tab w:val="left" w:pos="4160"/>
          <w:tab w:val="left" w:pos="4161"/>
        </w:tabs>
        <w:autoSpaceDE w:val="0"/>
        <w:autoSpaceDN w:val="0"/>
        <w:spacing w:before="250" w:after="0" w:line="240" w:lineRule="auto"/>
        <w:ind w:left="0" w:right="-1" w:hanging="72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D0D">
        <w:rPr>
          <w:rFonts w:ascii="Times New Roman" w:eastAsia="Times New Roman" w:hAnsi="Times New Roman" w:cs="Times New Roman"/>
          <w:b/>
          <w:sz w:val="28"/>
          <w:szCs w:val="28"/>
        </w:rPr>
        <w:t>Пояснительнаязаписка</w:t>
      </w:r>
    </w:p>
    <w:p w:rsidR="00173D0D" w:rsidRPr="00173D0D" w:rsidRDefault="00173D0D" w:rsidP="00173D0D">
      <w:pPr>
        <w:widowControl w:val="0"/>
        <w:autoSpaceDE w:val="0"/>
        <w:autoSpaceDN w:val="0"/>
        <w:spacing w:before="11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3D0D" w:rsidRPr="00173D0D" w:rsidRDefault="00173D0D" w:rsidP="00173D0D">
      <w:pPr>
        <w:widowControl w:val="0"/>
        <w:autoSpaceDE w:val="0"/>
        <w:autoSpaceDN w:val="0"/>
        <w:spacing w:after="0" w:line="319" w:lineRule="exact"/>
        <w:ind w:right="-1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173D0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  Направленностьпрограммы.</w:t>
      </w:r>
      <w:r w:rsidRPr="00173D0D">
        <w:rPr>
          <w:rFonts w:ascii="Times New Roman" w:eastAsia="Times New Roman" w:hAnsi="Times New Roman" w:cs="Times New Roman"/>
          <w:sz w:val="28"/>
          <w:szCs w:val="28"/>
        </w:rPr>
        <w:t>Дополнительнаяобщеразвивающаяпрограмма«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Занимательная математика» относится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естественнонаучной</w:t>
      </w:r>
      <w:r w:rsidRPr="00173D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sz w:val="28"/>
          <w:szCs w:val="28"/>
        </w:rPr>
        <w:t>направленности</w:t>
      </w:r>
      <w:r w:rsidRPr="00173D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    Актуальность.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Математическое образование вносит свой вклад в формирование общей культуры человека, способствует эстетическому воспитанию, пониманию красоты и изящества математических рассуждений. Изучение математики развивает воображение, пространственные представления. История развития математического знания даёт возможность пополнить запас историко-научных знаний школьников, сформировать у них представления о математике как части общечеловеческой культуры. Знакомство с основными историческими вехами возникновения и развития математической науки, судьбами великих открытий, именами людей, творивших науку, должно войти в интеллектуальный багаж каждого культурного человека.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</w:t>
      </w:r>
      <w:r w:rsidRPr="00173D0D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Новизна  данной программы определена федеральным государственным стандартом</w:t>
      </w:r>
      <w:r w:rsidRPr="00173D0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среднего общего образования.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Отличительными особенностями являются: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1.Определение видов    организации деятельности учащихся, направленных  на достижение 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личностных,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результатов освоения программы.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основу реализации программы положены  ценностные ориентиры и  воспитательные результаты.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3.Ценностные ориентации организации деятельности  предполагают уровневую оценку в достижении планируемых результатов </w:t>
      </w:r>
    </w:p>
    <w:p w:rsidR="00112105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4.Достижения планируемых результатов отслеживаются  в рамках внутренней системы оценки: педагогом, администрацией.</w:t>
      </w:r>
    </w:p>
    <w:p w:rsidR="00FC123B" w:rsidRPr="00FC123B" w:rsidRDefault="00FC123B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FC12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Отличительные особенности</w:t>
      </w:r>
      <w:r w:rsidRPr="00FC1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том, что образовательная деятельность осуществляется по общеобразовательным программам  дополнительного образования  в соответствии с возрастными и индивидуальными особенностями детей, состоянием их соматического и психического здоровья и стандартами второго поколения</w:t>
      </w:r>
    </w:p>
    <w:p w:rsidR="007810E0" w:rsidRPr="007810E0" w:rsidRDefault="007810E0" w:rsidP="007810E0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8"/>
        </w:rPr>
      </w:pPr>
      <w:r w:rsidRPr="007810E0">
        <w:rPr>
          <w:rFonts w:ascii="Times New Roman" w:eastAsia="Times New Roman" w:hAnsi="Times New Roman" w:cs="Times New Roman"/>
          <w:b/>
          <w:sz w:val="28"/>
        </w:rPr>
        <w:t>Объёмпрограммы</w:t>
      </w:r>
      <w:r w:rsidRPr="007810E0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>144</w:t>
      </w:r>
      <w:r w:rsidRPr="007810E0">
        <w:rPr>
          <w:rFonts w:ascii="Times New Roman" w:eastAsia="Times New Roman" w:hAnsi="Times New Roman" w:cs="Times New Roman"/>
          <w:sz w:val="28"/>
        </w:rPr>
        <w:t>часа.</w:t>
      </w:r>
    </w:p>
    <w:p w:rsidR="007810E0" w:rsidRPr="007810E0" w:rsidRDefault="007810E0" w:rsidP="007810E0">
      <w:pPr>
        <w:widowControl w:val="0"/>
        <w:autoSpaceDE w:val="0"/>
        <w:autoSpaceDN w:val="0"/>
        <w:spacing w:after="0" w:line="242" w:lineRule="auto"/>
        <w:ind w:right="349" w:firstLine="283"/>
        <w:jc w:val="both"/>
        <w:rPr>
          <w:rFonts w:ascii="Times New Roman" w:eastAsia="Times New Roman" w:hAnsi="Times New Roman" w:cs="Times New Roman"/>
          <w:sz w:val="28"/>
        </w:rPr>
      </w:pPr>
      <w:r w:rsidRPr="007810E0">
        <w:rPr>
          <w:rFonts w:ascii="Times New Roman" w:eastAsia="Times New Roman" w:hAnsi="Times New Roman" w:cs="Times New Roman"/>
          <w:b/>
          <w:sz w:val="28"/>
        </w:rPr>
        <w:t>Срокреализациипрограммы.</w:t>
      </w:r>
      <w:r w:rsidRPr="007810E0">
        <w:rPr>
          <w:rFonts w:ascii="Times New Roman" w:eastAsia="Times New Roman" w:hAnsi="Times New Roman" w:cs="Times New Roman"/>
          <w:sz w:val="28"/>
        </w:rPr>
        <w:t>Программарассчитананареализациювтечение1учебногогода.</w:t>
      </w:r>
    </w:p>
    <w:p w:rsidR="007810E0" w:rsidRDefault="007810E0" w:rsidP="007810E0">
      <w:pPr>
        <w:widowControl w:val="0"/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Ф</w:t>
      </w:r>
      <w:r w:rsidRPr="007810E0">
        <w:rPr>
          <w:rFonts w:ascii="Times New Roman" w:eastAsia="Times New Roman" w:hAnsi="Times New Roman" w:cs="Times New Roman"/>
          <w:b/>
          <w:sz w:val="28"/>
        </w:rPr>
        <w:t>ормыобучения</w:t>
      </w:r>
      <w:r w:rsidRPr="007810E0">
        <w:rPr>
          <w:rFonts w:ascii="Times New Roman" w:eastAsia="Times New Roman" w:hAnsi="Times New Roman" w:cs="Times New Roman"/>
          <w:sz w:val="28"/>
        </w:rPr>
        <w:t>–очная.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Р</w:t>
      </w: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ежим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проводятся:  4 занятия в неделю.</w:t>
      </w:r>
    </w:p>
    <w:p w:rsidR="007810E0" w:rsidRPr="007810E0" w:rsidRDefault="007810E0" w:rsidP="00AD1E07">
      <w:pPr>
        <w:widowControl w:val="0"/>
        <w:tabs>
          <w:tab w:val="left" w:pos="9355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pacing w:val="-68"/>
          <w:sz w:val="28"/>
        </w:rPr>
      </w:pPr>
      <w:r w:rsidRPr="007810E0">
        <w:rPr>
          <w:rFonts w:ascii="Times New Roman" w:eastAsia="Times New Roman" w:hAnsi="Times New Roman" w:cs="Times New Roman"/>
          <w:b/>
          <w:sz w:val="28"/>
        </w:rPr>
        <w:t>Адресатпрограммы</w:t>
      </w:r>
      <w:r w:rsidRPr="007810E0">
        <w:rPr>
          <w:rFonts w:ascii="Times New Roman" w:eastAsia="Times New Roman" w:hAnsi="Times New Roman" w:cs="Times New Roman"/>
          <w:sz w:val="28"/>
        </w:rPr>
        <w:t>.Детиввозрасте</w:t>
      </w:r>
      <w:r>
        <w:rPr>
          <w:rFonts w:ascii="Times New Roman" w:eastAsia="Times New Roman" w:hAnsi="Times New Roman" w:cs="Times New Roman"/>
          <w:sz w:val="28"/>
        </w:rPr>
        <w:t>11-12</w:t>
      </w:r>
      <w:r w:rsidR="00AD1E07">
        <w:rPr>
          <w:rFonts w:ascii="Times New Roman" w:eastAsia="Times New Roman" w:hAnsi="Times New Roman" w:cs="Times New Roman"/>
          <w:spacing w:val="-1"/>
          <w:sz w:val="28"/>
        </w:rPr>
        <w:t>л</w:t>
      </w:r>
      <w:r w:rsidRPr="007810E0">
        <w:rPr>
          <w:rFonts w:ascii="Times New Roman" w:eastAsia="Times New Roman" w:hAnsi="Times New Roman" w:cs="Times New Roman"/>
          <w:sz w:val="28"/>
        </w:rPr>
        <w:t>ет.</w:t>
      </w:r>
    </w:p>
    <w:p w:rsidR="00FC123B" w:rsidRPr="00FC123B" w:rsidRDefault="007810E0" w:rsidP="00AD1E07">
      <w:pPr>
        <w:widowControl w:val="0"/>
        <w:autoSpaceDE w:val="0"/>
        <w:autoSpaceDN w:val="0"/>
        <w:spacing w:after="0" w:line="321" w:lineRule="exact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7810E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Возрастныеособенностиучащихся</w:t>
      </w:r>
      <w:r w:rsidR="00AD1E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11-12</w:t>
      </w:r>
      <w:r w:rsidRPr="007810E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лет</w:t>
      </w:r>
      <w:r w:rsidRPr="007810E0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 xml:space="preserve">В возрастной период с 11 до 12 лет в психике ребёнкапроисходят существенные изменения: у него уже сформированы определённые житейскиепонятия, но продолжается процесс </w:t>
      </w:r>
      <w:proofErr w:type="spellStart"/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>перестраивания</w:t>
      </w:r>
      <w:proofErr w:type="spellEnd"/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 xml:space="preserve"> сложившихся ранее представлений набазе усвоение новых знаний, новых представлений об окружающем мире. По словам Д. Б.Эльконина,«памятьстановитсямыслящей,авосприятиедумающим».Новообразованиями являются произвольность, способность к </w:t>
      </w:r>
      <w:proofErr w:type="spellStart"/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 xml:space="preserve">, рефлексия </w:t>
      </w:r>
      <w:proofErr w:type="spellStart"/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>вхарактере</w:t>
      </w:r>
      <w:proofErr w:type="spellEnd"/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 xml:space="preserve"> их отношения к окружающим людям и к самим </w:t>
      </w:r>
      <w:proofErr w:type="spellStart"/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>себе.Характерна</w:t>
      </w:r>
      <w:proofErr w:type="spellEnd"/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>активизацияинтеллектуальной</w:t>
      </w:r>
      <w:proofErr w:type="spellEnd"/>
      <w:r w:rsidR="00FC123B" w:rsidRPr="00FC123B">
        <w:rPr>
          <w:rFonts w:ascii="Times New Roman" w:eastAsia="Times New Roman" w:hAnsi="Times New Roman" w:cs="Times New Roman"/>
          <w:sz w:val="28"/>
          <w:szCs w:val="28"/>
        </w:rPr>
        <w:t xml:space="preserve"> и познавательной деятельности, которая стимулируется познавательноймотивацией.Вданномвозрастеребеноковладеваетсамостоятельнымиформамиработы.</w:t>
      </w:r>
    </w:p>
    <w:p w:rsidR="00AD1E07" w:rsidRDefault="00AD1E07" w:rsidP="0011210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E07" w:rsidRDefault="00AD1E07" w:rsidP="0011210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E07" w:rsidRPr="00AD1E07" w:rsidRDefault="00AD1E07" w:rsidP="00667D1D">
      <w:pPr>
        <w:pStyle w:val="a6"/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1E0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Цельизадачи</w:t>
      </w:r>
    </w:p>
    <w:p w:rsidR="00AD1E07" w:rsidRDefault="00AD1E07" w:rsidP="0011210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6223" w:rsidRPr="00173D0D" w:rsidRDefault="00AD1E07" w:rsidP="00DB622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Ц</w:t>
      </w:r>
      <w:r w:rsidR="00112105"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 программы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DB6223"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proofErr w:type="gramEnd"/>
      <w:r w:rsidR="00DB6223"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устойчивого интереса, осмысленного отношения к познавательной деятельности, развитие интереса к математическому творчеству, расширение математического кругозора и эрудиции.    </w:t>
      </w:r>
    </w:p>
    <w:p w:rsidR="00112105" w:rsidRPr="00173D0D" w:rsidRDefault="00112105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105" w:rsidRPr="00173D0D" w:rsidRDefault="00112105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12105" w:rsidRPr="00173D0D" w:rsidRDefault="00112105" w:rsidP="00112105">
      <w:pPr>
        <w:shd w:val="clear" w:color="auto" w:fill="FFFFFF"/>
        <w:spacing w:after="0" w:line="473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 задачи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учить способам поиска цели деятельности, её осознания и оформления;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учить быть критичными слушателями;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учить грамотной математической речи, умению обобщать и делать выводы;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учить добывать и грамотно обрабатывать информацию;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учить брать на себя ответственность за обогащение своих знаний, расширение способностей путем постановки краткосрочной цели и достижения решения.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изучать, исследовать и анализировать важные современные проблемы в современной науке;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        демонстрировать высокий уровень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надпредметных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достигать более высоких показателей в основной учебе;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   синтезировать знания.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 задачи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39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 повысить интерес к математике;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 развивать мышление в ходе усвоения таких приемов мыслительной деятельности как умение анализировать, сравнивать, синтезировать, обобщать, выделять главное, доказывать, опровергать;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left="360" w:firstLine="3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 развивать навыки успешного самостоятельного решения проблемы;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left="360" w:firstLine="3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 развивать эмоциональную отзывчивость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left="360" w:firstLine="3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 развивать умение быстрого счёта, быстрой реакции.</w:t>
      </w:r>
    </w:p>
    <w:p w:rsidR="00112105" w:rsidRPr="00173D0D" w:rsidRDefault="00112105" w:rsidP="00112105">
      <w:pPr>
        <w:shd w:val="clear" w:color="auto" w:fill="FFFFFF"/>
        <w:spacing w:after="0" w:line="261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задачи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активность, самостоятельность, ответственность, культуру общения;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эстетическую, графическую культуру, культуру речи;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мировоззрение учащихся, логическую и эвристическую составляющие мышления, алгоритмического мышления;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пространственное воображение;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умения строить математические модели реальных явлений, анализировать построенные модели, исследовать явления по заданным моделям, применять математические методы к анализу процессов и прогнозированию их протекания;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 воспитать трудолюбие;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 формировать систему нравственных межличностных отношений;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 формировать доброе отношение друг к другу.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D1E07" w:rsidRPr="00AD1E07" w:rsidRDefault="00AD1E07" w:rsidP="00667D1D">
      <w:pPr>
        <w:pStyle w:val="a6"/>
        <w:numPr>
          <w:ilvl w:val="1"/>
          <w:numId w:val="1"/>
        </w:numPr>
        <w:shd w:val="clear" w:color="auto" w:fill="FFFFFF"/>
        <w:spacing w:after="0" w:line="315" w:lineRule="atLeast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1E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</w:t>
      </w:r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Предметными результатами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курса  являются формирование следующих умений: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работать с математическим текстом (структу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 обосновывать суждения, проводить классификацию;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пользоваться изученными математическими формулами;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3) самостоятельно приобретать и применять знания в различных ситуациях для решения  практических задач, в том числе с использованием при необходимости справочных мате</w:t>
      </w:r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  <w:t>риалов, калькулятора и компьютера;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пользоваться предметным указателем энциклопедий и справочников для нахождения ин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формации;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применять изученные понятия, результаты и ме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тоды при решении задач из различных разделов курса;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самостоятельно действовать в ситуации неопределённости при решении актуальных для них проблем, а также самостоятельно интерпретировать результаты решения задач с учетом ограничений, связанных с реальными свойствами рассматриваемых процессов и явлений.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Метапредметными</w:t>
      </w:r>
      <w:proofErr w:type="spellEnd"/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результатами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курса являются: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 регулятивные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учащиеся научатся: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формулировать и удерживать учебную задачу;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выбирать действия в соответствии с поставленной задачей и условиями её реализации;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планировать пути достижения целей, осознанно выбирать наиболее эффективные способы решения познавательных задач;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предвидеть уровень усвоения знаний, его временных характеристик;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5) составлять план и последовательность действий;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адекватно оценивать правильность или ошибочность выполнения задачи, её объективную трудность и собственные возможности её решения;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</w:t>
      </w: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учащиеся научатся: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самостоятельно выделять и формулировать познавательную цель;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использовать общие приёмы решения задач;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) понимать и использовать математические сред</w:t>
      </w:r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  <w:t>ства наглядности (рисунки, чертежи, схемы и др.) для иллю</w:t>
      </w:r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  <w:t>страции, интерпретации, аргументации;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находить в различных источниках информа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цию, необходимую для решения математических проблем, и представлять её в понятной форме;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учащиеся получат возможность научиться: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1) устанавливать причинно-следственные связи; строить 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логические рассуждения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, умозаключения (индуктив</w:t>
      </w:r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ные, дедуктивные и по аналогии) и выводы;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2) формировать 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учебную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и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общепользовательскую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компе</w:t>
      </w:r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тентности в области использования информационно-комму</w:t>
      </w:r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никационных технологий (ИКТ-компетент</w:t>
      </w:r>
      <w:r w:rsidRPr="00173D0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softHyphen/>
        <w:t>ности);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3) видеть математическую задачу в других дисциплинах, в окружающей жизни;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устанавливать причинно-следственные связи, выстраивать рассуждения, обобщения;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Личностными результатами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курса    является формирование следующих умений: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ответственное отношение к учению;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готовность и спо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собность 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саморазвитию и самообразованию на основе мотивации к познанию;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контрпримеры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навыки адаптации в динамично изменяющемся мире;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формирование способности к эмоциональному вос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приятию математических объектов, задач, решений, рассуж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дений;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умение контролировать процесс и результат учебной ма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тематической деятельности;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 учащихся могут быть </w:t>
      </w:r>
      <w:proofErr w:type="gramStart"/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сформированы</w:t>
      </w:r>
      <w:proofErr w:type="gramEnd"/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1) представления о математической науке как сфере человеческой деятельности, об этапах её развития, о её значимости для развития цивилизации;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коммуникативная компетентность в об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щении и сотрудничестве со сверстниками в образовательной, учебно-исследовательской, творче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ской и других видах деятельности;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критичность мышления, умение распознавать логически некорректные высказывания, отличать гипотезу от факта;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4) креативность мышления, инициативы, находчивости, активности при решении задач.</w:t>
      </w:r>
    </w:p>
    <w:p w:rsidR="00AD1E07" w:rsidRPr="00173D0D" w:rsidRDefault="00AD1E07" w:rsidP="00AD1E07">
      <w:pPr>
        <w:shd w:val="clear" w:color="auto" w:fill="FFFFFF"/>
        <w:spacing w:after="0" w:line="315" w:lineRule="atLeast"/>
        <w:ind w:firstLine="7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105" w:rsidRPr="00173D0D" w:rsidRDefault="00112105" w:rsidP="00AD1E07">
      <w:pPr>
        <w:shd w:val="clear" w:color="auto" w:fill="FFFFFF"/>
        <w:spacing w:after="0" w:line="315" w:lineRule="atLeast"/>
        <w:ind w:firstLine="7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AC7" w:rsidRDefault="000C1AC7" w:rsidP="000C1AC7">
      <w:pPr>
        <w:pStyle w:val="1"/>
        <w:keepNext w:val="0"/>
        <w:keepLines w:val="0"/>
        <w:widowControl w:val="0"/>
        <w:tabs>
          <w:tab w:val="left" w:pos="3916"/>
        </w:tabs>
        <w:autoSpaceDE w:val="0"/>
        <w:autoSpaceDN w:val="0"/>
        <w:spacing w:before="1" w:line="240" w:lineRule="auto"/>
        <w:ind w:right="-1"/>
        <w:jc w:val="center"/>
        <w:rPr>
          <w:rFonts w:ascii="Times New Roman" w:eastAsia="Times New Roman" w:hAnsi="Times New Roman" w:cs="Times New Roman"/>
          <w:color w:val="auto"/>
          <w:spacing w:val="-67"/>
        </w:rPr>
      </w:pPr>
      <w:r>
        <w:rPr>
          <w:rFonts w:ascii="Times New Roman" w:eastAsia="Times New Roman" w:hAnsi="Times New Roman" w:cs="Times New Roman"/>
          <w:color w:val="auto"/>
          <w:spacing w:val="-1"/>
        </w:rPr>
        <w:t>1.4.</w:t>
      </w:r>
      <w:r w:rsidRPr="000C1AC7">
        <w:rPr>
          <w:rFonts w:ascii="Times New Roman" w:eastAsia="Times New Roman" w:hAnsi="Times New Roman" w:cs="Times New Roman"/>
          <w:color w:val="auto"/>
          <w:spacing w:val="-1"/>
        </w:rPr>
        <w:t xml:space="preserve">Содержание </w:t>
      </w:r>
      <w:r w:rsidRPr="000C1AC7">
        <w:rPr>
          <w:rFonts w:ascii="Times New Roman" w:eastAsia="Times New Roman" w:hAnsi="Times New Roman" w:cs="Times New Roman"/>
          <w:color w:val="auto"/>
        </w:rPr>
        <w:t>программы</w:t>
      </w:r>
    </w:p>
    <w:p w:rsidR="000C1AC7" w:rsidRPr="000C1AC7" w:rsidRDefault="000C1AC7" w:rsidP="000C1AC7">
      <w:pPr>
        <w:pStyle w:val="1"/>
        <w:keepNext w:val="0"/>
        <w:keepLines w:val="0"/>
        <w:widowControl w:val="0"/>
        <w:tabs>
          <w:tab w:val="left" w:pos="3916"/>
        </w:tabs>
        <w:autoSpaceDE w:val="0"/>
        <w:autoSpaceDN w:val="0"/>
        <w:spacing w:before="1" w:line="240" w:lineRule="auto"/>
        <w:ind w:right="-1"/>
        <w:jc w:val="center"/>
        <w:rPr>
          <w:rFonts w:ascii="Times New Roman" w:eastAsia="Times New Roman" w:hAnsi="Times New Roman" w:cs="Times New Roman"/>
          <w:color w:val="auto"/>
        </w:rPr>
      </w:pPr>
      <w:r w:rsidRPr="000C1AC7">
        <w:rPr>
          <w:rFonts w:ascii="Times New Roman" w:eastAsia="Times New Roman" w:hAnsi="Times New Roman" w:cs="Times New Roman"/>
          <w:color w:val="auto"/>
        </w:rPr>
        <w:t>Учебныйплан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105" w:rsidRPr="00173D0D" w:rsidRDefault="00112105" w:rsidP="001121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4727" w:type="pct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648"/>
        <w:gridCol w:w="1279"/>
        <w:gridCol w:w="1267"/>
        <w:gridCol w:w="11"/>
        <w:gridCol w:w="1176"/>
        <w:gridCol w:w="161"/>
        <w:gridCol w:w="1345"/>
        <w:gridCol w:w="161"/>
      </w:tblGrid>
      <w:tr w:rsidR="00112105" w:rsidRPr="00173D0D" w:rsidTr="000C1AC7">
        <w:trPr>
          <w:trHeight w:val="456"/>
        </w:trPr>
        <w:tc>
          <w:tcPr>
            <w:tcW w:w="20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тем</w:t>
            </w:r>
          </w:p>
        </w:tc>
        <w:tc>
          <w:tcPr>
            <w:tcW w:w="70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277" w:type="pct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том числе</w:t>
            </w:r>
          </w:p>
          <w:p w:rsidR="00112105" w:rsidRPr="00173D0D" w:rsidRDefault="00112105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12105" w:rsidRPr="00173D0D" w:rsidTr="000C1AC7">
        <w:trPr>
          <w:gridAfter w:val="1"/>
          <w:wAfter w:w="89" w:type="pct"/>
        </w:trPr>
        <w:tc>
          <w:tcPr>
            <w:tcW w:w="20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12105" w:rsidRPr="00173D0D" w:rsidRDefault="00112105" w:rsidP="00112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12105" w:rsidRPr="00173D0D" w:rsidRDefault="00112105" w:rsidP="00112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6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 р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С/ </w:t>
            </w:r>
            <w:proofErr w:type="gramStart"/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</w:tr>
      <w:tr w:rsidR="00112105" w:rsidRPr="00173D0D" w:rsidTr="000C1AC7">
        <w:trPr>
          <w:trHeight w:val="755"/>
        </w:trPr>
        <w:tc>
          <w:tcPr>
            <w:tcW w:w="201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Подготовка к олимпиаде по математике.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7A686E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EA4CAD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5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7A686E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112105" w:rsidRPr="00173D0D" w:rsidTr="000C1AC7">
        <w:trPr>
          <w:trHeight w:val="755"/>
        </w:trPr>
        <w:tc>
          <w:tcPr>
            <w:tcW w:w="201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="00E45D09"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Математика</w:t>
            </w:r>
          </w:p>
          <w:p w:rsidR="00E45D09" w:rsidRPr="00173D0D" w:rsidRDefault="00E45D09" w:rsidP="00112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жизни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28248E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EA4CAD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45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EA4CAD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112105" w:rsidRPr="00173D0D" w:rsidTr="000C1AC7">
        <w:trPr>
          <w:trHeight w:val="755"/>
        </w:trPr>
        <w:tc>
          <w:tcPr>
            <w:tcW w:w="201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Занимательные задачи.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28248E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EA4CAD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45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28248E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28248E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EA4CAD" w:rsidRPr="00173D0D" w:rsidTr="000C1AC7">
        <w:trPr>
          <w:trHeight w:val="755"/>
        </w:trPr>
        <w:tc>
          <w:tcPr>
            <w:tcW w:w="201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CAD" w:rsidRPr="00173D0D" w:rsidRDefault="00EA4CAD" w:rsidP="00112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Старинные задачи.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CAD" w:rsidRPr="00173D0D" w:rsidRDefault="00EA4CAD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CAD" w:rsidRPr="00173D0D" w:rsidRDefault="00EA4CAD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45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CAD" w:rsidRPr="00173D0D" w:rsidRDefault="00EA4CAD" w:rsidP="00862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8626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CAD" w:rsidRPr="00173D0D" w:rsidRDefault="00EA4CAD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EA4CAD" w:rsidRPr="00173D0D" w:rsidTr="000C1AC7">
        <w:trPr>
          <w:trHeight w:val="755"/>
        </w:trPr>
        <w:tc>
          <w:tcPr>
            <w:tcW w:w="201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CAD" w:rsidRPr="00173D0D" w:rsidRDefault="00EA4CAD" w:rsidP="001121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Прикладная математика.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CAD" w:rsidRPr="00173D0D" w:rsidRDefault="00EA4CAD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CAD" w:rsidRPr="00173D0D" w:rsidRDefault="00EA4CAD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45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CAD" w:rsidRPr="00173D0D" w:rsidRDefault="0086264E" w:rsidP="00EF0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CAD" w:rsidRPr="00173D0D" w:rsidRDefault="00EA4CAD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12105" w:rsidRPr="00173D0D" w:rsidTr="000C1AC7">
        <w:trPr>
          <w:trHeight w:val="511"/>
        </w:trPr>
        <w:tc>
          <w:tcPr>
            <w:tcW w:w="201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112105" w:rsidP="001121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0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86264E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86264E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45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EA4CAD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862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105" w:rsidRPr="00173D0D" w:rsidRDefault="00EF0299" w:rsidP="00112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</w:tbl>
    <w:p w:rsidR="00112105" w:rsidRPr="00173D0D" w:rsidRDefault="00112105" w:rsidP="001121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7337" w:rsidRPr="00173D0D" w:rsidRDefault="00A17337" w:rsidP="001121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12105" w:rsidRPr="00173D0D" w:rsidRDefault="000C1AC7" w:rsidP="000C1AC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плана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Программа включает в себя несколько блоков.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Первый блок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Pr="00173D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«Подготовка к олимпиаде по математике».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блок содержит различные задачи, при решении которых учащиеся будут 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совершенствовать своё логическое мышление.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логическое мышление, учить решать нестандартные задачи, готовить учащихся к проведению олимпиады по математике.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мозговой штурм, эвристические беседы.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Второй блок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="00665CA3" w:rsidRPr="00173D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«Математика в жизни</w:t>
      </w:r>
      <w:r w:rsidRPr="00173D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блоке учащиеся познакомятся с жизнью и деятельностью самых выдающихся учёных-математиков России и их задачами, со старинными методами арифметических действий, со старинными российскими денежными единицами, мерами длины, веса.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пополнять интеллектуальный запас историко-научных знаний, формировать представление о математике как части общечеловеческой культуры, знакомить с гениями математики и их задачами.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Формы: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беседы, конференции, экскурсии в прошлое.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Третий блок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Pr="00173D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«Занимательные задачи».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раздел входят текстовые задачи на смекалку и сообразительность, задачи на перекладывание спичек, на переливания, математические ребусы, софизмы и т. д.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смекалку, находчивость, прививать интерес к математике.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Формы: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развивающие игры,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брейн-ринг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мозговой штурм, викторина.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Четвёртый блок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Pr="00173D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«Старинные задачи».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четвёртом блоке учащиеся познакомятся со старинными задачами и их решениями: из «Арифметики» Л. Ф. Магницкого (1703 год), из «Арифметики» Л. Н. Толстого, индийские (3 - 4, 11 века) и другие.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рассуждать, развивать творческое мышление, расширять кругозор, познакомить с задачами Л. Н. Толстого, Л. Ф. Магницкого, С. А. Рачинского и другими старинными задачами.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Формы: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экскурсы в прошлое (работа с энциклопедией в Интернете), сообщения учащихся, мини-рефераты.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Пятый блок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 </w:t>
      </w:r>
      <w:r w:rsidRPr="00173D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«Прикладная математика».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Содержание: приёмы быстрого счёта; расчёт семейного бюджета с использованием компьютера; изготовление воздушного змея; вырезание из бумаги; задачи «одним росчерком»; азбука Морзе; математические фокусы; кулинарные рецепты.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показать применение математики в жизни на интересных и полезных примерах, познакомить с приёмами быстрого счёта.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Формы: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развивающие игры, лекции, оригами.</w:t>
      </w:r>
    </w:p>
    <w:p w:rsidR="000C1AC7" w:rsidRDefault="000C1AC7" w:rsidP="000C1AC7">
      <w:pPr>
        <w:pStyle w:val="1"/>
        <w:keepNext w:val="0"/>
        <w:keepLines w:val="0"/>
        <w:widowControl w:val="0"/>
        <w:tabs>
          <w:tab w:val="left" w:pos="2955"/>
        </w:tabs>
        <w:autoSpaceDE w:val="0"/>
        <w:autoSpaceDN w:val="0"/>
        <w:spacing w:before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C1AC7" w:rsidRDefault="000C1AC7" w:rsidP="000C1AC7">
      <w:pPr>
        <w:pStyle w:val="1"/>
        <w:keepNext w:val="0"/>
        <w:keepLines w:val="0"/>
        <w:widowControl w:val="0"/>
        <w:tabs>
          <w:tab w:val="left" w:pos="2955"/>
        </w:tabs>
        <w:autoSpaceDE w:val="0"/>
        <w:autoSpaceDN w:val="0"/>
        <w:spacing w:before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C1AC7" w:rsidRPr="000C1AC7" w:rsidRDefault="000C1AC7" w:rsidP="000C1AC7">
      <w:pPr>
        <w:pStyle w:val="1"/>
        <w:keepNext w:val="0"/>
        <w:keepLines w:val="0"/>
        <w:widowControl w:val="0"/>
        <w:tabs>
          <w:tab w:val="left" w:pos="2955"/>
        </w:tabs>
        <w:autoSpaceDE w:val="0"/>
        <w:autoSpaceDN w:val="0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1.5.</w:t>
      </w:r>
      <w:r w:rsidR="00112105" w:rsidRPr="00173D0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C1AC7">
        <w:rPr>
          <w:rFonts w:ascii="Times New Roman" w:eastAsia="Times New Roman" w:hAnsi="Times New Roman" w:cs="Times New Roman"/>
          <w:color w:val="auto"/>
        </w:rPr>
        <w:t>Формыаттестациииихпериодичность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контроль   осуществляется в формах: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тестирование;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практические работы;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творческие работы учащихся;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контрольные задания.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Самооценка и самоконтроль определение учеником границ своего «знания -  незнания», своих потенциальных возможностей, а также осознание тех проблем, которые ещё предстоит решить  в ходе осуществления   деятельности.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ind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 Содержательный контроль и оценка  результатов  учащихся предусматривает выявление индивидуальной динамики качества усвоения предмета ребёнком и не допускает  сравнения его с другими детьми.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Для отслеживания уровня усвоения программы и своевременного внесения коррекции целесообразно использовать следующие формы контроля:</w:t>
      </w:r>
    </w:p>
    <w:p w:rsidR="000C1AC7" w:rsidRPr="00AD1E07" w:rsidRDefault="000C1AC7" w:rsidP="00667D1D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занятия-конкурсы на повторение практических умений,</w:t>
      </w:r>
    </w:p>
    <w:p w:rsidR="000C1AC7" w:rsidRPr="00AD1E07" w:rsidRDefault="000C1AC7" w:rsidP="00667D1D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на повторение и обобщение (после прохождения основных разделов программы),</w:t>
      </w:r>
    </w:p>
    <w:p w:rsidR="000C1AC7" w:rsidRPr="00AD1E07" w:rsidRDefault="000C1AC7" w:rsidP="00667D1D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D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самопрезентация</w:t>
      </w:r>
      <w:proofErr w:type="spellEnd"/>
      <w:r w:rsidRPr="00AD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(просмотр работ с их одновременной защитой ребенком),</w:t>
      </w:r>
    </w:p>
    <w:p w:rsidR="000C1AC7" w:rsidRPr="00AD1E07" w:rsidRDefault="000C1AC7" w:rsidP="00667D1D">
      <w:pPr>
        <w:pStyle w:val="a6"/>
        <w:numPr>
          <w:ilvl w:val="0"/>
          <w:numId w:val="2"/>
        </w:numPr>
        <w:shd w:val="clear" w:color="auto" w:fill="FFFFFF"/>
        <w:spacing w:after="0" w:line="315" w:lineRule="atLeast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участие в математических олимпиадах и конкурсах  различного уровня.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ind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необходимо систематическое наблюдение за воспитанниками в течение учебного года, включающее:</w:t>
      </w:r>
    </w:p>
    <w:p w:rsidR="000C1AC7" w:rsidRPr="00AD1E07" w:rsidRDefault="000C1AC7" w:rsidP="00667D1D">
      <w:pPr>
        <w:pStyle w:val="a6"/>
        <w:numPr>
          <w:ilvl w:val="0"/>
          <w:numId w:val="3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результативность и самостоятельную деятельность ребенка,</w:t>
      </w:r>
    </w:p>
    <w:p w:rsidR="000C1AC7" w:rsidRPr="00AD1E07" w:rsidRDefault="000C1AC7" w:rsidP="00667D1D">
      <w:pPr>
        <w:pStyle w:val="a6"/>
        <w:numPr>
          <w:ilvl w:val="0"/>
          <w:numId w:val="3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активность,</w:t>
      </w:r>
    </w:p>
    <w:p w:rsidR="000C1AC7" w:rsidRPr="00AD1E07" w:rsidRDefault="000C1AC7" w:rsidP="00667D1D">
      <w:pPr>
        <w:pStyle w:val="a6"/>
        <w:numPr>
          <w:ilvl w:val="0"/>
          <w:numId w:val="3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аккуратность,</w:t>
      </w:r>
    </w:p>
    <w:p w:rsidR="000C1AC7" w:rsidRPr="00AD1E07" w:rsidRDefault="000C1AC7" w:rsidP="00667D1D">
      <w:pPr>
        <w:pStyle w:val="a6"/>
        <w:numPr>
          <w:ilvl w:val="0"/>
          <w:numId w:val="3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подход к знаниям,</w:t>
      </w:r>
    </w:p>
    <w:p w:rsidR="000C1AC7" w:rsidRPr="00AD1E07" w:rsidRDefault="000C1AC7" w:rsidP="00667D1D">
      <w:pPr>
        <w:pStyle w:val="a6"/>
        <w:numPr>
          <w:ilvl w:val="0"/>
          <w:numId w:val="3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самостоятельности в их решении и выполнении и т.д.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C1AC7" w:rsidRPr="000C1AC7" w:rsidRDefault="000C1AC7" w:rsidP="000C1AC7">
      <w:pPr>
        <w:widowControl w:val="0"/>
        <w:autoSpaceDE w:val="0"/>
        <w:autoSpaceDN w:val="0"/>
        <w:spacing w:before="1" w:after="0" w:line="240" w:lineRule="auto"/>
        <w:ind w:left="794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1AC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Раздел№2«Комплекс организационно-педагогическихусловий»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12105" w:rsidRDefault="000C1AC7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2.1. </w:t>
      </w:r>
      <w:r w:rsidR="00112105"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обеспечение программы дополнительного образования детей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Основными </w:t>
      </w:r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формами образовательного процесса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являются: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       практико-ориентированные учебные занятия;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       творческие мастерские;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       тематические праздники, конкурсы, выставки;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 На занятиях предусматриваются следующие </w:t>
      </w:r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организации учебной деятельности: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(воспитаннику дается самостоятельное задание с учетом его возможностей);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фронтальная (работа в коллективе при объяснении нового материала или отработке определенной темы);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(разделение на мини-группы для выполнения определенной работы);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(выполнение работы для подготовки к олимпиадам, конкурсам).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 </w:t>
      </w:r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виды деятельности учащихся:</w:t>
      </w:r>
      <w:r w:rsidRPr="00173D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    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ешение занимательных задач;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     -оформление математических газет;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     -участие в математической олимпиаде, международной игре «Кенгуру»;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     - знакомство с научно-популярной литературой, связанной с математикой;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      -проектная деятельность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      -самостоятельная работа;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      -работа в парах, в группах;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      -творческие работы.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занятия математического кружка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доклад кружковца 5-10 мин. 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истории математики, об ученом – математике, о развитии современной математики, о математике в жизни человека и т.д.).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задач, в том числе и повышенной сложности.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задач занимательного характера и задач на смекалку.</w:t>
      </w:r>
    </w:p>
    <w:p w:rsidR="000C1AC7" w:rsidRPr="00173D0D" w:rsidRDefault="000C1AC7" w:rsidP="000C1AC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ответы на разные вопросы учащихся.</w:t>
      </w:r>
    </w:p>
    <w:p w:rsidR="00112105" w:rsidRPr="00173D0D" w:rsidRDefault="000C1AC7" w:rsidP="001121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12105"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1.    </w:t>
      </w:r>
      <w:r w:rsidR="00112105"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 занятий, планируемых по разделам или темам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лекции, мозговые штурмы, эвристические беседы, конференции, экскурсии в прошлое, развивающие игры,  викторины, работа с энциклопедией в Интернете, сообщения учащихся, мини-рефераты.</w:t>
      </w:r>
      <w:proofErr w:type="gramEnd"/>
    </w:p>
    <w:p w:rsidR="00112105" w:rsidRPr="00173D0D" w:rsidRDefault="00112105" w:rsidP="001121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2.</w:t>
      </w:r>
      <w:r w:rsidRPr="00173D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формы приёмов и методов организации учебно-воспитательного процесса (способы передачи содержания образования и способы организации детской деятельности).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а) методы по источнику познания: 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-словесный (объяснение, разъяснение, рассказ, беседа, дискуссия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-практический (занимательные упражнения: кроссворды, викторины, загадки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(демонстрация, иллюстрирование);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-работа с книгой;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видеометод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 по характеру познавательной деятельности: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объяснительно-иллюстративный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(восприятие и усвоение готовой информации);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репродуктивный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(работа по образцам);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проблемный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(беседа, проблемная ситуация, убеждение, игра, обобщение);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частично-поисковый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(выполнение вариантных заданий);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(самостоятельная творческая работа).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  на основе структуры личности: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-методы формирования сознания, понятий, взглядов (рассказ, беседа, показ иллюстраций, индивидуальная работа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-методы формирования опыта общественного поведения (упражнения, тренировки, игра);</w:t>
      </w:r>
    </w:p>
    <w:p w:rsidR="00112105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-методы стимулирования и мотивации деятельности и поведения (одобрение, похвала, порицание, поощрение, игровые эмоциональные ситуации, </w:t>
      </w:r>
      <w:r w:rsidRPr="00DB6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общественного мнения, примера и т.д.).</w:t>
      </w:r>
    </w:p>
    <w:p w:rsidR="00DB6223" w:rsidRPr="00DB6223" w:rsidRDefault="00DB6223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AC7" w:rsidRPr="00DB6223" w:rsidRDefault="00DB6223" w:rsidP="00DB6223">
      <w:pPr>
        <w:pStyle w:val="1"/>
        <w:keepNext w:val="0"/>
        <w:keepLines w:val="0"/>
        <w:widowControl w:val="0"/>
        <w:tabs>
          <w:tab w:val="left" w:pos="0"/>
        </w:tabs>
        <w:autoSpaceDE w:val="0"/>
        <w:autoSpaceDN w:val="0"/>
        <w:spacing w:before="2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2.2.</w:t>
      </w:r>
      <w:r w:rsidR="000C1AC7" w:rsidRPr="00DB6223">
        <w:rPr>
          <w:rFonts w:ascii="Times New Roman" w:eastAsia="Times New Roman" w:hAnsi="Times New Roman" w:cs="Times New Roman"/>
          <w:color w:val="auto"/>
        </w:rPr>
        <w:t>Условияреализациипрограммы</w:t>
      </w:r>
    </w:p>
    <w:p w:rsidR="000C1AC7" w:rsidRPr="000C1AC7" w:rsidRDefault="000C1AC7" w:rsidP="000C1A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1AC7" w:rsidRPr="000C1AC7" w:rsidRDefault="000C1AC7" w:rsidP="000C1AC7">
      <w:pPr>
        <w:widowControl w:val="0"/>
        <w:autoSpaceDE w:val="0"/>
        <w:autoSpaceDN w:val="0"/>
        <w:spacing w:after="0" w:line="274" w:lineRule="exact"/>
        <w:ind w:left="119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1AC7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Материально-техническоеобеспечение:</w:t>
      </w:r>
    </w:p>
    <w:p w:rsidR="000C1AC7" w:rsidRPr="000C1AC7" w:rsidRDefault="000C1AC7" w:rsidP="00667D1D">
      <w:pPr>
        <w:widowControl w:val="0"/>
        <w:numPr>
          <w:ilvl w:val="0"/>
          <w:numId w:val="4"/>
        </w:numPr>
        <w:tabs>
          <w:tab w:val="left" w:pos="909"/>
          <w:tab w:val="left" w:pos="910"/>
        </w:tabs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C1AC7">
        <w:rPr>
          <w:rFonts w:ascii="Times New Roman" w:eastAsia="Times New Roman" w:hAnsi="Times New Roman" w:cs="Times New Roman"/>
          <w:sz w:val="28"/>
          <w:szCs w:val="28"/>
        </w:rPr>
        <w:t>Компьютер(ноутбук).</w:t>
      </w:r>
    </w:p>
    <w:p w:rsidR="000C1AC7" w:rsidRPr="000C1AC7" w:rsidRDefault="00DB6223" w:rsidP="00667D1D">
      <w:pPr>
        <w:widowControl w:val="0"/>
        <w:numPr>
          <w:ilvl w:val="0"/>
          <w:numId w:val="4"/>
        </w:numPr>
        <w:tabs>
          <w:tab w:val="left" w:pos="909"/>
          <w:tab w:val="left" w:pos="9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6223">
        <w:rPr>
          <w:rFonts w:ascii="Times New Roman" w:eastAsia="Times New Roman" w:hAnsi="Times New Roman" w:cs="Times New Roman"/>
          <w:sz w:val="28"/>
          <w:szCs w:val="28"/>
        </w:rPr>
        <w:t>Интерактивная доска</w:t>
      </w:r>
    </w:p>
    <w:p w:rsidR="000C1AC7" w:rsidRPr="000C1AC7" w:rsidRDefault="000C1AC7" w:rsidP="00667D1D">
      <w:pPr>
        <w:widowControl w:val="0"/>
        <w:numPr>
          <w:ilvl w:val="0"/>
          <w:numId w:val="4"/>
        </w:numPr>
        <w:tabs>
          <w:tab w:val="left" w:pos="909"/>
          <w:tab w:val="left" w:pos="91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1AC7">
        <w:rPr>
          <w:rFonts w:ascii="Times New Roman" w:eastAsia="Times New Roman" w:hAnsi="Times New Roman" w:cs="Times New Roman"/>
          <w:sz w:val="28"/>
          <w:szCs w:val="28"/>
        </w:rPr>
        <w:t>Интернет.</w:t>
      </w:r>
    </w:p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AC7" w:rsidRPr="000C1AC7" w:rsidRDefault="000C1AC7" w:rsidP="000C1AC7">
      <w:pPr>
        <w:pStyle w:val="1"/>
        <w:keepNext w:val="0"/>
        <w:keepLines w:val="0"/>
        <w:widowControl w:val="0"/>
        <w:tabs>
          <w:tab w:val="left" w:pos="3454"/>
        </w:tabs>
        <w:autoSpaceDE w:val="0"/>
        <w:autoSpaceDN w:val="0"/>
        <w:spacing w:before="254" w:line="240" w:lineRule="auto"/>
        <w:ind w:left="284"/>
        <w:jc w:val="center"/>
        <w:rPr>
          <w:rFonts w:ascii="Times New Roman" w:eastAsia="Times New Roman" w:hAnsi="Times New Roman" w:cs="Times New Roman"/>
          <w:color w:val="auto"/>
        </w:rPr>
      </w:pPr>
      <w:r w:rsidRPr="000C1AC7">
        <w:rPr>
          <w:rFonts w:ascii="Times New Roman" w:eastAsia="Times New Roman" w:hAnsi="Times New Roman" w:cs="Times New Roman"/>
          <w:bCs w:val="0"/>
          <w:color w:val="000000"/>
          <w:lang w:eastAsia="ru-RU"/>
        </w:rPr>
        <w:t>2.3.</w:t>
      </w:r>
      <w:r w:rsidR="00112105" w:rsidRPr="000C1AC7">
        <w:rPr>
          <w:rFonts w:ascii="Times New Roman" w:eastAsia="Times New Roman" w:hAnsi="Times New Roman" w:cs="Times New Roman"/>
          <w:bCs w:val="0"/>
          <w:color w:val="000000"/>
          <w:lang w:eastAsia="ru-RU"/>
        </w:rPr>
        <w:t> </w:t>
      </w:r>
      <w:r w:rsidRPr="000C1AC7">
        <w:rPr>
          <w:rFonts w:ascii="Times New Roman" w:eastAsia="Times New Roman" w:hAnsi="Times New Roman" w:cs="Times New Roman"/>
          <w:color w:val="auto"/>
        </w:rPr>
        <w:t>Календарныйучебныйграфик</w:t>
      </w:r>
    </w:p>
    <w:p w:rsidR="000C1AC7" w:rsidRPr="00173D0D" w:rsidRDefault="000C1AC7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76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53"/>
        <w:gridCol w:w="220"/>
        <w:gridCol w:w="3618"/>
        <w:gridCol w:w="709"/>
        <w:gridCol w:w="720"/>
        <w:gridCol w:w="824"/>
        <w:gridCol w:w="694"/>
        <w:gridCol w:w="990"/>
        <w:gridCol w:w="37"/>
        <w:gridCol w:w="37"/>
        <w:gridCol w:w="19"/>
        <w:gridCol w:w="858"/>
        <w:gridCol w:w="86"/>
      </w:tblGrid>
      <w:tr w:rsidR="000C1AC7" w:rsidRPr="00173D0D" w:rsidTr="0093216B">
        <w:trPr>
          <w:trHeight w:val="600"/>
        </w:trPr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Но-мер</w:t>
            </w:r>
            <w:proofErr w:type="gramEnd"/>
          </w:p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заня</w:t>
            </w:r>
            <w:proofErr w:type="spellEnd"/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-</w:t>
            </w:r>
          </w:p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тия</w:t>
            </w:r>
            <w:proofErr w:type="spellEnd"/>
          </w:p>
        </w:tc>
        <w:tc>
          <w:tcPr>
            <w:tcW w:w="3847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93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часов</w:t>
            </w:r>
          </w:p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27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Дата</w:t>
            </w:r>
          </w:p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проведения</w:t>
            </w:r>
          </w:p>
        </w:tc>
      </w:tr>
      <w:tr w:rsidR="000C1AC7" w:rsidRPr="00173D0D" w:rsidTr="0093216B">
        <w:trPr>
          <w:trHeight w:val="3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все-</w:t>
            </w: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го</w:t>
            </w:r>
            <w:proofErr w:type="spellEnd"/>
            <w:proofErr w:type="gramEnd"/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лек-</w:t>
            </w: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ция</w:t>
            </w:r>
            <w:proofErr w:type="spellEnd"/>
            <w:proofErr w:type="gramEnd"/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/ р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С/ </w:t>
            </w:r>
            <w:proofErr w:type="gramStart"/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плану</w:t>
            </w:r>
          </w:p>
        </w:tc>
        <w:tc>
          <w:tcPr>
            <w:tcW w:w="1037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по </w:t>
            </w:r>
            <w:r w:rsidRPr="00173D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факту</w:t>
            </w:r>
          </w:p>
        </w:tc>
      </w:tr>
      <w:tr w:rsidR="000C1AC7" w:rsidRPr="00173D0D" w:rsidTr="0093216B">
        <w:trPr>
          <w:trHeight w:val="279"/>
        </w:trPr>
        <w:tc>
          <w:tcPr>
            <w:tcW w:w="9765" w:type="dxa"/>
            <w:gridSpan w:val="1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Подготовка к олимпиаде по математике. 29 часов.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1-6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3адачи на проценты.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7-19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Текстовые задачи.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20-29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районной олимпиады.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679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Математика в жизни. 20 часов.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30-33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Учёт расходов семьи на питание.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34-38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Кулинарные рецепты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39-40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игр по футболу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41-45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Подсчёт вариантов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Поступки делового человека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47-49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Старинные математические 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Истории.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679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Занимательные задачи. 40 часов.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50-52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Задачи на перекладывание спичек.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53-55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Расшифровка текстов.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56-58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Расшифровка ребусов.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59-61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Математические софизмы.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62-67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на взвешивания.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68-</w:t>
            </w:r>
          </w:p>
        </w:tc>
        <w:tc>
          <w:tcPr>
            <w:tcW w:w="38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Логические задачи.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679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Старинные задачи. 12 часа.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11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из «Арифметики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Л. Н. Толстого».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11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С. А. Рачинского.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11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Индийские старинные задачи.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11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Греческие, китайские старинные задачи.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9679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Прикладная математика.</w:t>
            </w: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73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35часов.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11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Математические фокусы.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11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Рецепты.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11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Азбука Морзе.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11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отрывая карандаш от бумаги.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11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Быстрый счёт без </w:t>
            </w:r>
            <w:proofErr w:type="spellStart"/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калькулят</w:t>
            </w:r>
            <w:proofErr w:type="spellEnd"/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2 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C1AC7" w:rsidRPr="00173D0D" w:rsidTr="0093216B">
        <w:trPr>
          <w:trHeight w:val="327"/>
        </w:trPr>
        <w:tc>
          <w:tcPr>
            <w:tcW w:w="117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1AC7" w:rsidRPr="00173D0D" w:rsidRDefault="000C1AC7" w:rsidP="00932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3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C1AC7" w:rsidRPr="00173D0D" w:rsidRDefault="000C1AC7" w:rsidP="00932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12105" w:rsidRPr="00173D0D" w:rsidRDefault="00112105" w:rsidP="001121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12105" w:rsidRPr="00173D0D" w:rsidRDefault="00DB6223" w:rsidP="001121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2.4. Список литературы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</w:t>
      </w:r>
      <w:r w:rsidR="00DB62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педагога:</w:t>
      </w:r>
    </w:p>
    <w:p w:rsidR="00112105" w:rsidRPr="00173D0D" w:rsidRDefault="00112105" w:rsidP="0011210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Петрарков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EC1A4C"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.С. Математические кружки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Кн. для учителя.- М.: Просвещение, 1987.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Фарков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 Математические олимпиады в школе. 5-11 класс. – М.: Айрис-пресс,2005.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Власова Т.Г. Предметная неделя математики в школе. – Ростов н/Д.: Феникс, 2006.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Иченская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М.А. Отдыхаем с математикой: внеклассная работа по математике в 5-11 классах. – Волгоград: Учитель, 2008.</w:t>
      </w:r>
    </w:p>
    <w:p w:rsidR="00112105" w:rsidRPr="00173D0D" w:rsidRDefault="00112105" w:rsidP="0011210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5.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Мухаметзянова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Ф.С.</w:t>
      </w:r>
      <w:r w:rsidRPr="00173D0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 </w:t>
      </w:r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Математика в 5 классе в условиях ФГОС: рабочая программа и методические материалы: [Текст]: методические рекомендации. </w:t>
      </w: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 ч. Часть 1</w:t>
      </w:r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 / Ф.С.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Мухаметзянова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; под общей ред. В.В. Зарубиной. — Ульяновск: УИПКПРО, 2012. — 104 с.</w:t>
      </w:r>
    </w:p>
    <w:p w:rsidR="00112105" w:rsidRPr="00173D0D" w:rsidRDefault="00112105" w:rsidP="0011210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Педогогические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в реализации государственного стандарта общего образования. Математика/ авт.-сост. Ф.С.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Мухаметзянова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под ред. Т.Ф.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Есенковой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В.В. Зарубиной. - Ульяновск</w:t>
      </w:r>
      <w:proofErr w:type="gram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УИПКПРО, 2007.</w:t>
      </w:r>
    </w:p>
    <w:p w:rsidR="00112105" w:rsidRPr="00173D0D" w:rsidRDefault="00112105" w:rsidP="00112105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</w:t>
      </w:r>
      <w:hyperlink r:id="rId7" w:history="1">
        <w:r w:rsidRPr="00173D0D">
          <w:rPr>
            <w:rFonts w:ascii="Times New Roman" w:eastAsia="Times New Roman" w:hAnsi="Times New Roman" w:cs="Times New Roman"/>
            <w:color w:val="267F8C"/>
            <w:sz w:val="28"/>
            <w:szCs w:val="28"/>
            <w:u w:val="single"/>
            <w:lang w:eastAsia="ru-RU"/>
          </w:rPr>
          <w:t>http://school-collection.edu.ru/</w:t>
        </w:r>
      </w:hyperlink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Единая коллекция цифровых образовательных                         ресурсов.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DB6223" w:rsidRDefault="00112105" w:rsidP="00DB6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62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DB6223" w:rsidRPr="00DB62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обучающихся: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1.  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Пичурин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Л.Ф. За страницами учебника алгебры: Кн. для учащихся 7-9     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ср.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М.: Просвещение,1990.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2.  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Даан-Дальмедико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А.,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Пейффер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Ж. Пути и лабиринты. Очерки по истории математики: Пер. с франц. _ М.: Мир, 1986.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   Никольская И.Л., Семёнов Е.Е. Учимся рассуждать и доказывать: Кн. для учащихся 6 – 10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ср.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Просвещение, 1989.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 Нагибин Ф.Ф., Канин Е.С. Математическая шкатулка: Пособие для уч-ся. – М.: Просвещение, 1988.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2105" w:rsidRPr="00173D0D" w:rsidRDefault="00112105" w:rsidP="001121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5.  </w:t>
      </w:r>
      <w:proofErr w:type="spellStart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Олехник</w:t>
      </w:r>
      <w:proofErr w:type="spellEnd"/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С.Н., Нестеренко Ю.В. Старинные занимательные задачи. – М.: Наука, 1988.</w:t>
      </w:r>
    </w:p>
    <w:p w:rsidR="00D91F6D" w:rsidRPr="00173D0D" w:rsidRDefault="00112105" w:rsidP="00667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3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0" w:name="_GoBack"/>
      <w:bookmarkEnd w:id="0"/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1F6D" w:rsidRPr="00173D0D" w:rsidRDefault="00D91F6D" w:rsidP="00203A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D91F6D" w:rsidRPr="00173D0D" w:rsidSect="00CF2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11.5pt;height:813pt;visibility:visible;mso-wrap-style:square" o:bullet="t">
        <v:imagedata r:id="rId1" o:title="кгв 001"/>
      </v:shape>
    </w:pict>
  </w:numPicBullet>
  <w:abstractNum w:abstractNumId="0">
    <w:nsid w:val="113843AD"/>
    <w:multiLevelType w:val="multilevel"/>
    <w:tmpl w:val="59DCB8C0"/>
    <w:lvl w:ilvl="0">
      <w:start w:val="1"/>
      <w:numFmt w:val="decimal"/>
      <w:lvlText w:val="%1"/>
      <w:lvlJc w:val="left"/>
      <w:pPr>
        <w:ind w:left="4160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60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376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8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9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7" w:hanging="720"/>
      </w:pPr>
      <w:rPr>
        <w:rFonts w:hint="default"/>
        <w:lang w:val="ru-RU" w:eastAsia="en-US" w:bidi="ar-SA"/>
      </w:rPr>
    </w:lvl>
  </w:abstractNum>
  <w:abstractNum w:abstractNumId="1">
    <w:nsid w:val="43874E94"/>
    <w:multiLevelType w:val="hybridMultilevel"/>
    <w:tmpl w:val="7982E278"/>
    <w:lvl w:ilvl="0" w:tplc="818C74A4">
      <w:numFmt w:val="bullet"/>
      <w:lvlText w:val="—"/>
      <w:lvlJc w:val="left"/>
      <w:pPr>
        <w:ind w:left="18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abstractNum w:abstractNumId="2">
    <w:nsid w:val="65BF2A1C"/>
    <w:multiLevelType w:val="hybridMultilevel"/>
    <w:tmpl w:val="4DBA4C74"/>
    <w:lvl w:ilvl="0" w:tplc="818C74A4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2F7DE4"/>
    <w:multiLevelType w:val="hybridMultilevel"/>
    <w:tmpl w:val="E1E83E40"/>
    <w:lvl w:ilvl="0" w:tplc="82CA23DC">
      <w:start w:val="1"/>
      <w:numFmt w:val="decimal"/>
      <w:lvlText w:val="%1."/>
      <w:lvlJc w:val="left"/>
      <w:pPr>
        <w:ind w:left="909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32B348">
      <w:numFmt w:val="bullet"/>
      <w:lvlText w:val="•"/>
      <w:lvlJc w:val="left"/>
      <w:pPr>
        <w:ind w:left="1815" w:hanging="440"/>
      </w:pPr>
      <w:rPr>
        <w:rFonts w:hint="default"/>
        <w:lang w:val="ru-RU" w:eastAsia="en-US" w:bidi="ar-SA"/>
      </w:rPr>
    </w:lvl>
    <w:lvl w:ilvl="2" w:tplc="455A178A">
      <w:numFmt w:val="bullet"/>
      <w:lvlText w:val="•"/>
      <w:lvlJc w:val="left"/>
      <w:pPr>
        <w:ind w:left="2730" w:hanging="440"/>
      </w:pPr>
      <w:rPr>
        <w:rFonts w:hint="default"/>
        <w:lang w:val="ru-RU" w:eastAsia="en-US" w:bidi="ar-SA"/>
      </w:rPr>
    </w:lvl>
    <w:lvl w:ilvl="3" w:tplc="53D0B53E">
      <w:numFmt w:val="bullet"/>
      <w:lvlText w:val="•"/>
      <w:lvlJc w:val="left"/>
      <w:pPr>
        <w:ind w:left="3645" w:hanging="440"/>
      </w:pPr>
      <w:rPr>
        <w:rFonts w:hint="default"/>
        <w:lang w:val="ru-RU" w:eastAsia="en-US" w:bidi="ar-SA"/>
      </w:rPr>
    </w:lvl>
    <w:lvl w:ilvl="4" w:tplc="81F044BA">
      <w:numFmt w:val="bullet"/>
      <w:lvlText w:val="•"/>
      <w:lvlJc w:val="left"/>
      <w:pPr>
        <w:ind w:left="4560" w:hanging="440"/>
      </w:pPr>
      <w:rPr>
        <w:rFonts w:hint="default"/>
        <w:lang w:val="ru-RU" w:eastAsia="en-US" w:bidi="ar-SA"/>
      </w:rPr>
    </w:lvl>
    <w:lvl w:ilvl="5" w:tplc="2242C4A0">
      <w:numFmt w:val="bullet"/>
      <w:lvlText w:val="•"/>
      <w:lvlJc w:val="left"/>
      <w:pPr>
        <w:ind w:left="5475" w:hanging="440"/>
      </w:pPr>
      <w:rPr>
        <w:rFonts w:hint="default"/>
        <w:lang w:val="ru-RU" w:eastAsia="en-US" w:bidi="ar-SA"/>
      </w:rPr>
    </w:lvl>
    <w:lvl w:ilvl="6" w:tplc="E9B4325A">
      <w:numFmt w:val="bullet"/>
      <w:lvlText w:val="•"/>
      <w:lvlJc w:val="left"/>
      <w:pPr>
        <w:ind w:left="6390" w:hanging="440"/>
      </w:pPr>
      <w:rPr>
        <w:rFonts w:hint="default"/>
        <w:lang w:val="ru-RU" w:eastAsia="en-US" w:bidi="ar-SA"/>
      </w:rPr>
    </w:lvl>
    <w:lvl w:ilvl="7" w:tplc="0C78CBA6">
      <w:numFmt w:val="bullet"/>
      <w:lvlText w:val="•"/>
      <w:lvlJc w:val="left"/>
      <w:pPr>
        <w:ind w:left="7305" w:hanging="440"/>
      </w:pPr>
      <w:rPr>
        <w:rFonts w:hint="default"/>
        <w:lang w:val="ru-RU" w:eastAsia="en-US" w:bidi="ar-SA"/>
      </w:rPr>
    </w:lvl>
    <w:lvl w:ilvl="8" w:tplc="577EE62A">
      <w:numFmt w:val="bullet"/>
      <w:lvlText w:val="•"/>
      <w:lvlJc w:val="left"/>
      <w:pPr>
        <w:ind w:left="8220" w:hanging="4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105"/>
    <w:rsid w:val="000C1AC7"/>
    <w:rsid w:val="00112105"/>
    <w:rsid w:val="001521FB"/>
    <w:rsid w:val="00173D0D"/>
    <w:rsid w:val="00203A19"/>
    <w:rsid w:val="00240946"/>
    <w:rsid w:val="0028248E"/>
    <w:rsid w:val="00305E4B"/>
    <w:rsid w:val="00476EC7"/>
    <w:rsid w:val="004965D6"/>
    <w:rsid w:val="0050260E"/>
    <w:rsid w:val="0056783B"/>
    <w:rsid w:val="00581C81"/>
    <w:rsid w:val="00665CA3"/>
    <w:rsid w:val="00667D1D"/>
    <w:rsid w:val="006B62D7"/>
    <w:rsid w:val="007810E0"/>
    <w:rsid w:val="007A686E"/>
    <w:rsid w:val="0086264E"/>
    <w:rsid w:val="00931838"/>
    <w:rsid w:val="009E2A95"/>
    <w:rsid w:val="00A17337"/>
    <w:rsid w:val="00AD1E07"/>
    <w:rsid w:val="00B010A2"/>
    <w:rsid w:val="00B43A58"/>
    <w:rsid w:val="00B60002"/>
    <w:rsid w:val="00BA6B2F"/>
    <w:rsid w:val="00CB2395"/>
    <w:rsid w:val="00CF2DE5"/>
    <w:rsid w:val="00D64F61"/>
    <w:rsid w:val="00D91F6D"/>
    <w:rsid w:val="00DB6223"/>
    <w:rsid w:val="00DE4F1E"/>
    <w:rsid w:val="00E45D09"/>
    <w:rsid w:val="00E47AB0"/>
    <w:rsid w:val="00EA4CAD"/>
    <w:rsid w:val="00EC1A4C"/>
    <w:rsid w:val="00EF0299"/>
    <w:rsid w:val="00F67FBB"/>
    <w:rsid w:val="00F96568"/>
    <w:rsid w:val="00FC1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DE5"/>
  </w:style>
  <w:style w:type="paragraph" w:styleId="1">
    <w:name w:val="heading 1"/>
    <w:basedOn w:val="a"/>
    <w:next w:val="a"/>
    <w:link w:val="10"/>
    <w:uiPriority w:val="9"/>
    <w:qFormat/>
    <w:rsid w:val="000C1A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5CA3"/>
    <w:rPr>
      <w:rFonts w:ascii="Segoe UI" w:hAnsi="Segoe UI" w:cs="Segoe UI"/>
      <w:sz w:val="18"/>
      <w:szCs w:val="18"/>
    </w:rPr>
  </w:style>
  <w:style w:type="paragraph" w:customStyle="1" w:styleId="docdata">
    <w:name w:val="docdata"/>
    <w:aliases w:val="docy,v5,5154,bqiaagaaeyqcaaagiaiaaam6eqaabugraaaaaaaaaaaaaaaaaaaaaaaaaaaaaaaaaaaaaaaaaaaaaaaaaaaaaaaaaaaaaaaaaaaaaaaaaaaaaaaaaaaaaaaaaaaaaaaaaaaaaaaaaaaaaaaaaaaaaaaaaaaaaaaaaaaaaaaaaaaaaaaaaaaaaaaaaaaaaaaaaaaaaaaaaaaaaaaaaaaaaaaaaaaaaaaaaaaaaaaa"/>
    <w:basedOn w:val="a"/>
    <w:rsid w:val="00E47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47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D1E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1A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1A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5CA3"/>
    <w:rPr>
      <w:rFonts w:ascii="Segoe UI" w:hAnsi="Segoe UI" w:cs="Segoe UI"/>
      <w:sz w:val="18"/>
      <w:szCs w:val="18"/>
    </w:rPr>
  </w:style>
  <w:style w:type="paragraph" w:customStyle="1" w:styleId="docdata">
    <w:name w:val="docdata"/>
    <w:aliases w:val="docy,v5,5154,bqiaagaaeyqcaaagiaiaaam6eqaabugraaaaaaaaaaaaaaaaaaaaaaaaaaaaaaaaaaaaaaaaaaaaaaaaaaaaaaaaaaaaaaaaaaaaaaaaaaaaaaaaaaaaaaaaaaaaaaaaaaaaaaaaaaaaaaaaaaaaaaaaaaaaaaaaaaaaaaaaaaaaaaaaaaaaaaaaaaaaaaaaaaaaaaaaaaaaaaaaaaaaaaaaaaaaaaaaaaaaaaaa"/>
    <w:basedOn w:val="a"/>
    <w:rsid w:val="00E47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47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D1E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1A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6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2856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8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869225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167673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3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051713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8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4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636451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911043">
          <w:marLeft w:val="0"/>
          <w:marRight w:val="0"/>
          <w:marTop w:val="0"/>
          <w:marBottom w:val="0"/>
          <w:divBdr>
            <w:top w:val="single" w:sz="6" w:space="30" w:color="D3D4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13</Pages>
  <Words>2780</Words>
  <Characters>15851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</dc:creator>
  <cp:keywords/>
  <dc:description/>
  <cp:lastModifiedBy>World_PC</cp:lastModifiedBy>
  <cp:revision>26</cp:revision>
  <cp:lastPrinted>2021-09-19T04:50:00Z</cp:lastPrinted>
  <dcterms:created xsi:type="dcterms:W3CDTF">2021-08-26T16:38:00Z</dcterms:created>
  <dcterms:modified xsi:type="dcterms:W3CDTF">2021-10-15T04:55:00Z</dcterms:modified>
</cp:coreProperties>
</file>